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Пожалуйста, прежде чем отправить обращение в электронном виде, внимательно ознакомьтесь со следующей информацией: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Style w:val="a4"/>
          <w:rFonts w:ascii="Arial" w:hAnsi="Arial" w:cs="Arial"/>
          <w:color w:val="161E26"/>
          <w:sz w:val="26"/>
          <w:szCs w:val="26"/>
        </w:rPr>
        <w:t>1</w:t>
      </w:r>
      <w:r>
        <w:rPr>
          <w:rFonts w:ascii="Arial" w:hAnsi="Arial" w:cs="Arial"/>
          <w:color w:val="161E26"/>
          <w:sz w:val="26"/>
          <w:szCs w:val="26"/>
        </w:rPr>
        <w:t>. Обращения, направленные в форме электронного документа через официальный сайт, поступают на рассмотрение в </w:t>
      </w:r>
      <w:r>
        <w:rPr>
          <w:rStyle w:val="a4"/>
          <w:rFonts w:ascii="Arial" w:hAnsi="Arial" w:cs="Arial"/>
          <w:color w:val="161E26"/>
          <w:sz w:val="26"/>
          <w:szCs w:val="26"/>
        </w:rPr>
        <w:t>ГБУЗ Республики Мордовия «Республиканский наркологический диспансер».</w:t>
      </w:r>
      <w:r>
        <w:rPr>
          <w:rFonts w:ascii="Arial" w:hAnsi="Arial" w:cs="Arial"/>
          <w:color w:val="161E26"/>
          <w:sz w:val="26"/>
          <w:szCs w:val="26"/>
        </w:rPr>
        <w:br/>
      </w:r>
      <w:r>
        <w:rPr>
          <w:rStyle w:val="a4"/>
          <w:rFonts w:ascii="Arial" w:hAnsi="Arial" w:cs="Arial"/>
          <w:color w:val="161E26"/>
          <w:sz w:val="26"/>
          <w:szCs w:val="26"/>
        </w:rPr>
        <w:t>2</w:t>
      </w:r>
      <w:r>
        <w:rPr>
          <w:rFonts w:ascii="Arial" w:hAnsi="Arial" w:cs="Arial"/>
          <w:color w:val="161E26"/>
          <w:sz w:val="26"/>
          <w:szCs w:val="26"/>
        </w:rPr>
        <w:t>. Перед направлением обращения в форме электронного документа необходимо корректно заполнить электронную форму.</w:t>
      </w:r>
      <w:r>
        <w:rPr>
          <w:rFonts w:ascii="Arial" w:hAnsi="Arial" w:cs="Arial"/>
          <w:color w:val="161E26"/>
          <w:sz w:val="26"/>
          <w:szCs w:val="26"/>
        </w:rPr>
        <w:br/>
      </w:r>
      <w:r>
        <w:rPr>
          <w:rStyle w:val="a4"/>
          <w:rFonts w:ascii="Arial" w:hAnsi="Arial" w:cs="Arial"/>
          <w:color w:val="161E26"/>
          <w:sz w:val="26"/>
          <w:szCs w:val="26"/>
        </w:rPr>
        <w:t>3</w:t>
      </w:r>
      <w:r>
        <w:rPr>
          <w:rFonts w:ascii="Arial" w:hAnsi="Arial" w:cs="Arial"/>
          <w:color w:val="161E26"/>
          <w:sz w:val="26"/>
          <w:szCs w:val="26"/>
        </w:rPr>
        <w:t>. Ответ на Ваше обращение в форме электронного документа, либо уведомление о его переадресации направляется в форме электронного документа по адресу электронной почты (e-</w:t>
      </w:r>
      <w:proofErr w:type="spellStart"/>
      <w:r>
        <w:rPr>
          <w:rFonts w:ascii="Arial" w:hAnsi="Arial" w:cs="Arial"/>
          <w:color w:val="161E26"/>
          <w:sz w:val="26"/>
          <w:szCs w:val="26"/>
        </w:rPr>
        <w:t>mail</w:t>
      </w:r>
      <w:proofErr w:type="spellEnd"/>
      <w:r>
        <w:rPr>
          <w:rFonts w:ascii="Arial" w:hAnsi="Arial" w:cs="Arial"/>
          <w:color w:val="161E26"/>
          <w:sz w:val="26"/>
          <w:szCs w:val="26"/>
        </w:rPr>
        <w:t>), указанному Вами в обращении в форме электронного документа.</w:t>
      </w:r>
      <w:r>
        <w:rPr>
          <w:rFonts w:ascii="Arial" w:hAnsi="Arial" w:cs="Arial"/>
          <w:color w:val="161E26"/>
          <w:sz w:val="26"/>
          <w:szCs w:val="26"/>
        </w:rPr>
        <w:br/>
      </w:r>
      <w:r>
        <w:rPr>
          <w:rStyle w:val="a4"/>
          <w:rFonts w:ascii="Arial" w:hAnsi="Arial" w:cs="Arial"/>
          <w:color w:val="161E26"/>
          <w:sz w:val="26"/>
          <w:szCs w:val="26"/>
        </w:rPr>
        <w:t>4</w:t>
      </w:r>
      <w:r>
        <w:rPr>
          <w:rFonts w:ascii="Arial" w:hAnsi="Arial" w:cs="Arial"/>
          <w:color w:val="161E26"/>
          <w:sz w:val="26"/>
          <w:szCs w:val="26"/>
        </w:rPr>
        <w:t>. Перед отправкой обращения в электронном виде необходимо корректно заполнить поля формы обращения.</w:t>
      </w:r>
      <w:r>
        <w:rPr>
          <w:rFonts w:ascii="Arial" w:hAnsi="Arial" w:cs="Arial"/>
          <w:color w:val="161E26"/>
          <w:sz w:val="26"/>
          <w:szCs w:val="26"/>
        </w:rPr>
        <w:br/>
      </w:r>
      <w:r>
        <w:rPr>
          <w:rStyle w:val="a4"/>
          <w:rFonts w:ascii="Arial" w:hAnsi="Arial" w:cs="Arial"/>
          <w:color w:val="161E26"/>
          <w:sz w:val="26"/>
          <w:szCs w:val="26"/>
        </w:rPr>
        <w:t>5</w:t>
      </w:r>
      <w:r>
        <w:rPr>
          <w:rFonts w:ascii="Arial" w:hAnsi="Arial" w:cs="Arial"/>
          <w:color w:val="161E26"/>
          <w:sz w:val="26"/>
          <w:szCs w:val="26"/>
        </w:rPr>
        <w:t>. В предназначенном для обязательного заполнения поле ввода текста обращения в форме электронного документа Вы излагаете суть предложения, заявления или жалобы в соответствии со </w:t>
      </w:r>
      <w:hyperlink r:id="rId4" w:tgtFrame="" w:history="1">
        <w:r>
          <w:rPr>
            <w:rStyle w:val="a5"/>
            <w:rFonts w:ascii="Arial" w:hAnsi="Arial" w:cs="Arial"/>
            <w:color w:val="1C3467"/>
            <w:sz w:val="26"/>
            <w:szCs w:val="26"/>
          </w:rPr>
          <w:t>ст. 7 </w:t>
        </w:r>
      </w:hyperlink>
      <w:hyperlink r:id="rId5" w:tgtFrame="_blank" w:history="1">
        <w:r>
          <w:rPr>
            <w:rStyle w:val="a5"/>
            <w:rFonts w:ascii="Arial" w:hAnsi="Arial" w:cs="Arial"/>
            <w:color w:val="1C3467"/>
            <w:sz w:val="26"/>
            <w:szCs w:val="26"/>
          </w:rPr>
          <w:t>«Федерального закона от 2 мая 2006 года № 59-ФЗ «О порядке рассмотрения обращений граждан Российской Федерации»</w:t>
        </w:r>
      </w:hyperlink>
      <w:r>
        <w:rPr>
          <w:rFonts w:ascii="Arial" w:hAnsi="Arial" w:cs="Arial"/>
          <w:color w:val="161E26"/>
          <w:sz w:val="26"/>
          <w:szCs w:val="26"/>
        </w:rPr>
        <w:t>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Обращаем внимание, что в целях обеспечения неразглашения сведений, содержащихся в Вашем обращении, а также сведений, касающихся Вашей частной жизни, при заполнении поля ввода текста обращения в форме электронного документа действует защита от возможного внедрения вирусных программ.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6. Если в направленном Вами тексте в форме электронного документа, содержащемся в поле ввода текста обращения в форме электронного документа, не изложено предложение, заявление или жалоба, а только ссылка на приложение (файл вложение) либо на контент интернет-сайта, то в ответе разъясняется порядок его рассмотрения, установленный </w:t>
      </w:r>
      <w:hyperlink r:id="rId6" w:tgtFrame="_blank" w:history="1">
        <w:r>
          <w:rPr>
            <w:rStyle w:val="a5"/>
            <w:rFonts w:ascii="Arial" w:hAnsi="Arial" w:cs="Arial"/>
            <w:color w:val="1C3467"/>
            <w:sz w:val="26"/>
            <w:szCs w:val="26"/>
          </w:rPr>
          <w:t>Федеральным законом от 2 мая 2006 года № 59 «О порядке рассмотрения обращений граждан Российской Федерации»</w:t>
        </w:r>
      </w:hyperlink>
      <w:r>
        <w:rPr>
          <w:rFonts w:ascii="Arial" w:hAnsi="Arial" w:cs="Arial"/>
          <w:color w:val="161E26"/>
          <w:sz w:val="26"/>
          <w:szCs w:val="26"/>
        </w:rPr>
        <w:t>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Style w:val="a4"/>
          <w:rFonts w:ascii="Arial" w:hAnsi="Arial" w:cs="Arial"/>
          <w:color w:val="161E26"/>
          <w:sz w:val="26"/>
          <w:szCs w:val="26"/>
        </w:rPr>
        <w:t>7</w:t>
      </w:r>
      <w:r>
        <w:rPr>
          <w:rFonts w:ascii="Arial" w:hAnsi="Arial" w:cs="Arial"/>
          <w:color w:val="161E26"/>
          <w:sz w:val="26"/>
          <w:szCs w:val="26"/>
        </w:rPr>
        <w:t>. Обращаем внимание на порядок рассмотрения отдельных обращений, предусмотренный ст. 11 </w:t>
      </w:r>
      <w:hyperlink r:id="rId7" w:tgtFrame="_blank" w:history="1">
        <w:r>
          <w:rPr>
            <w:rStyle w:val="a5"/>
            <w:rFonts w:ascii="Arial" w:hAnsi="Arial" w:cs="Arial"/>
            <w:color w:val="1C3467"/>
            <w:sz w:val="26"/>
            <w:szCs w:val="26"/>
          </w:rPr>
          <w:t>«Федерального закона от 2 мая 2006 года № 59-ФЗ «О порядке рассмотрения обращений граждан Российской Федерации»</w:t>
        </w:r>
      </w:hyperlink>
      <w:r>
        <w:rPr>
          <w:rFonts w:ascii="Arial" w:hAnsi="Arial" w:cs="Arial"/>
          <w:color w:val="161E26"/>
          <w:sz w:val="26"/>
          <w:szCs w:val="26"/>
        </w:rPr>
        <w:t>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Style w:val="a4"/>
          <w:rFonts w:ascii="Arial" w:hAnsi="Arial" w:cs="Arial"/>
          <w:color w:val="161E26"/>
          <w:sz w:val="26"/>
          <w:szCs w:val="26"/>
        </w:rPr>
        <w:t>8</w:t>
      </w:r>
      <w:r>
        <w:rPr>
          <w:rFonts w:ascii="Arial" w:hAnsi="Arial" w:cs="Arial"/>
          <w:color w:val="161E26"/>
          <w:sz w:val="26"/>
          <w:szCs w:val="26"/>
        </w:rPr>
        <w:t>. При направлении Вами обращений, касающихся обжалования судебных решений, необходимо иметь в виду следующее.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Согласно Конституции Российской Федерации, правосудие в России осуществляется только судом. Органы судебной власти самостоятельны и действуют независимо от законодательной и исполнительной властей. Решения судебных органов обжалуются в установленном законом процессуальном порядке.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Style w:val="a4"/>
          <w:rFonts w:ascii="Arial" w:hAnsi="Arial" w:cs="Arial"/>
          <w:color w:val="161E26"/>
          <w:sz w:val="26"/>
          <w:szCs w:val="26"/>
        </w:rPr>
        <w:t>9</w:t>
      </w:r>
      <w:r>
        <w:rPr>
          <w:rFonts w:ascii="Arial" w:hAnsi="Arial" w:cs="Arial"/>
          <w:color w:val="161E26"/>
          <w:sz w:val="26"/>
          <w:szCs w:val="26"/>
        </w:rPr>
        <w:t xml:space="preserve">. В случае направления Вами обращения, содержащего вопрос, затрагивающий интересы неопределенного круга лиц, ответ на который был размещен на данном сайте, то Вам в течение семи дней со дня регистрации </w:t>
      </w:r>
      <w:r>
        <w:rPr>
          <w:rFonts w:ascii="Arial" w:hAnsi="Arial" w:cs="Arial"/>
          <w:color w:val="161E26"/>
          <w:sz w:val="26"/>
          <w:szCs w:val="26"/>
        </w:rPr>
        <w:lastRenderedPageBreak/>
        <w:t>обращения будет сообщен электронный адрес страницы данного сайта «Ответы на обращения, затрагивающие интересы неопределенного круга лиц», на которой размещен ответ на вопрос, поставленный в Вашем обращении.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Style w:val="a4"/>
          <w:rFonts w:ascii="Arial" w:hAnsi="Arial" w:cs="Arial"/>
          <w:color w:val="161E26"/>
          <w:sz w:val="26"/>
          <w:szCs w:val="26"/>
        </w:rPr>
        <w:t>10</w:t>
      </w:r>
      <w:r>
        <w:rPr>
          <w:rFonts w:ascii="Arial" w:hAnsi="Arial" w:cs="Arial"/>
          <w:color w:val="161E26"/>
          <w:sz w:val="26"/>
          <w:szCs w:val="26"/>
        </w:rPr>
        <w:t>. Информация о персональных данных авторов обращений, направленных в форме электронного документа, сведения, содержащиеся в обращениях авторов, а также сведения, касающиеся частной жизни авторов, хранятся и обрабатываются с соблюдением требований российского законодательства.</w:t>
      </w:r>
    </w:p>
    <w:p w:rsidR="00BF0528" w:rsidRDefault="00BF0528" w:rsidP="00BF0528">
      <w:pPr>
        <w:pStyle w:val="a3"/>
        <w:shd w:val="clear" w:color="auto" w:fill="FFFFFF"/>
        <w:spacing w:before="0" w:beforeAutospacing="0" w:after="240" w:afterAutospacing="0"/>
        <w:rPr>
          <w:rFonts w:ascii="Arial" w:hAnsi="Arial" w:cs="Arial"/>
          <w:color w:val="161E26"/>
          <w:sz w:val="26"/>
          <w:szCs w:val="26"/>
        </w:rPr>
      </w:pPr>
      <w:r>
        <w:rPr>
          <w:rFonts w:ascii="Arial" w:hAnsi="Arial" w:cs="Arial"/>
          <w:color w:val="161E26"/>
          <w:sz w:val="26"/>
          <w:szCs w:val="26"/>
        </w:rPr>
        <w:t>Адрес для отправки обращений обычной почтой: </w:t>
      </w:r>
      <w:r>
        <w:rPr>
          <w:rStyle w:val="a4"/>
          <w:rFonts w:ascii="Arial" w:hAnsi="Arial" w:cs="Arial"/>
          <w:color w:val="161E26"/>
          <w:sz w:val="26"/>
          <w:szCs w:val="26"/>
        </w:rPr>
        <w:t xml:space="preserve">430027, РМ, г. Саранск, ул. </w:t>
      </w:r>
      <w:proofErr w:type="spellStart"/>
      <w:r>
        <w:rPr>
          <w:rStyle w:val="a4"/>
          <w:rFonts w:ascii="Arial" w:hAnsi="Arial" w:cs="Arial"/>
          <w:color w:val="161E26"/>
          <w:sz w:val="26"/>
          <w:szCs w:val="26"/>
        </w:rPr>
        <w:t>Сычкова</w:t>
      </w:r>
      <w:proofErr w:type="spellEnd"/>
      <w:r>
        <w:rPr>
          <w:rStyle w:val="a4"/>
          <w:rFonts w:ascii="Arial" w:hAnsi="Arial" w:cs="Arial"/>
          <w:color w:val="161E26"/>
          <w:sz w:val="26"/>
          <w:szCs w:val="26"/>
        </w:rPr>
        <w:t>, д.7</w:t>
      </w:r>
    </w:p>
    <w:p w:rsidR="00896842" w:rsidRDefault="00896842">
      <w:bookmarkStart w:id="0" w:name="_GoBack"/>
      <w:bookmarkEnd w:id="0"/>
    </w:p>
    <w:sectPr w:rsidR="0089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28"/>
    <w:rsid w:val="00896842"/>
    <w:rsid w:val="00B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5F691-47C3-4268-AB73-DBAC8360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528"/>
    <w:rPr>
      <w:b/>
      <w:bCs/>
    </w:rPr>
  </w:style>
  <w:style w:type="character" w:styleId="a5">
    <w:name w:val="Hyperlink"/>
    <w:basedOn w:val="a0"/>
    <w:uiPriority w:val="99"/>
    <w:semiHidden/>
    <w:unhideWhenUsed/>
    <w:rsid w:val="00BF0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tters.kremlin.ru/info-service/acts/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tters.kremlin.ru/info-service/acts/2" TargetMode="External"/><Relationship Id="rId5" Type="http://schemas.openxmlformats.org/officeDocument/2006/relationships/hyperlink" Target="http://letters.kremlin.ru/info-service/acts/2" TargetMode="External"/><Relationship Id="rId4" Type="http://schemas.openxmlformats.org/officeDocument/2006/relationships/hyperlink" Target="http://letters.kremlin.ru/info-service/acts/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1_AM_GROOT_</dc:creator>
  <cp:keywords/>
  <dc:description/>
  <cp:lastModifiedBy>1_AM_GROOT_</cp:lastModifiedBy>
  <cp:revision>1</cp:revision>
  <dcterms:created xsi:type="dcterms:W3CDTF">2023-06-05T12:14:00Z</dcterms:created>
  <dcterms:modified xsi:type="dcterms:W3CDTF">2023-06-05T12:14:00Z</dcterms:modified>
</cp:coreProperties>
</file>